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2"/>
          <w:szCs w:val="22"/>
          <w:lang w:val="en-GB"/>
        </w:rPr>
      </w:pPr>
      <w:r>
        <w:rPr>
          <w:rFonts w:cs="Times New Roman" w:ascii="Times New Roman" w:hAnsi="Times New Roman"/>
          <w:sz w:val="22"/>
          <w:szCs w:val="22"/>
          <w:lang w:val="en-GB"/>
        </w:rPr>
        <w:t>STEPHEN CRIELLY v REGINA THE QUEEN</w:t>
      </w:r>
    </w:p>
    <w:p>
      <w:pPr>
        <w:pStyle w:val="Normal"/>
        <w:jc w:val="center"/>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Dear Friends</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Greetings &amp; Good Wishes from Scotland.</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We hope this finds you well, in good spirit, and having a good day.</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The background to this particular court case beginnings, starts in Edinburgh, Scotland, on November 2014, after the Independence vote given to the people of Scotland in September of the same year, which resulted with a ‘NO’ vote. However, a group of well-intended Scots decided to keep the momentum going for an Independent Scotland by exercising our God given rights for a peace-camp outside the Scottish Parliament buildings, on the Holyrood grounds, in the capital city of Edinburgh (see links 1, 2, 3).</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Timothy 2</w:t>
      </w:r>
    </w:p>
    <w:p>
      <w:pPr>
        <w:pStyle w:val="Normal"/>
        <w:jc w:val="both"/>
        <w:rPr>
          <w:rFonts w:ascii="Times New Roman" w:hAnsi="Times New Roman" w:eastAsia="SimSun" w:cs="Times New Roman"/>
          <w:sz w:val="22"/>
          <w:szCs w:val="22"/>
        </w:rPr>
      </w:pPr>
      <w:bookmarkStart w:id="0" w:name="4_16"/>
      <w:r>
        <w:rPr>
          <w:rFonts w:eastAsia="SimSun" w:cs="Times New Roman" w:ascii="Times New Roman" w:hAnsi="Times New Roman"/>
          <w:sz w:val="22"/>
          <w:szCs w:val="22"/>
        </w:rPr>
        <w:t>4:16</w:t>
      </w:r>
      <w:bookmarkEnd w:id="0"/>
      <w:r>
        <w:rPr>
          <w:rFonts w:eastAsia="SimSun" w:cs="Times New Roman" w:ascii="Times New Roman" w:hAnsi="Times New Roman"/>
          <w:sz w:val="22"/>
          <w:szCs w:val="22"/>
        </w:rPr>
        <w:t xml:space="preserve"> At my first answer no man stood with me, but all [men] forsook me: [I pray God] that it may not be laid to their charge.</w:t>
        <w:br/>
      </w:r>
      <w:bookmarkStart w:id="1" w:name="4_17"/>
      <w:r>
        <w:rPr>
          <w:rFonts w:eastAsia="SimSun" w:cs="Times New Roman" w:ascii="Times New Roman" w:hAnsi="Times New Roman"/>
          <w:sz w:val="22"/>
          <w:szCs w:val="22"/>
        </w:rPr>
        <w:t>4:17</w:t>
      </w:r>
      <w:bookmarkEnd w:id="1"/>
      <w:r>
        <w:rPr>
          <w:rFonts w:eastAsia="SimSun" w:cs="Times New Roman" w:ascii="Times New Roman" w:hAnsi="Times New Roman"/>
          <w:sz w:val="22"/>
          <w:szCs w:val="22"/>
        </w:rPr>
        <w:t xml:space="preserve"> Notwithstanding the Lord stood with me, and strengthened me; that by me the preaching might be fully known, and [that] all the Gentiles might hear: and I was delivered out of the mouth of the lion</w:t>
      </w:r>
      <w:r>
        <w:rPr>
          <w:rFonts w:eastAsia="SimSun" w:cs="Times New Roman" w:ascii="Times New Roman" w:hAnsi="Times New Roman"/>
          <w:sz w:val="22"/>
          <w:szCs w:val="22"/>
          <w:lang w:val="en-GB"/>
        </w:rPr>
        <w:t xml:space="preserve"> (10)</w:t>
      </w:r>
      <w:r>
        <w:rPr>
          <w:rFonts w:eastAsia="SimSun" w:cs="Times New Roman" w:ascii="Times New Roman" w:hAnsi="Times New Roman"/>
          <w:sz w:val="22"/>
          <w:szCs w:val="22"/>
        </w:rPr>
        <w:t>.</w:t>
      </w:r>
    </w:p>
    <w:p>
      <w:pPr>
        <w:pStyle w:val="Normal"/>
        <w:jc w:val="both"/>
        <w:rPr>
          <w:rFonts w:ascii="Times New Roman" w:hAnsi="Times New Roman" w:eastAsia="SimSun" w:cs="Times New Roman"/>
          <w:sz w:val="22"/>
          <w:szCs w:val="22"/>
        </w:rPr>
      </w:pPr>
      <w:r>
        <w:rPr>
          <w:rFonts w:eastAsia="SimSun" w:cs="Times New Roman" w:ascii="Times New Roman" w:hAnsi="Times New Roman"/>
          <w:sz w:val="22"/>
          <w:szCs w:val="22"/>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On the 19</w:t>
      </w:r>
      <w:r>
        <w:rPr>
          <w:rFonts w:eastAsia="SimSun" w:cs="Times New Roman" w:ascii="Times New Roman" w:hAnsi="Times New Roman"/>
          <w:sz w:val="22"/>
          <w:szCs w:val="22"/>
          <w:vertAlign w:val="superscript"/>
          <w:lang w:val="en-GB"/>
        </w:rPr>
        <w:t>th</w:t>
      </w:r>
      <w:r>
        <w:rPr>
          <w:rFonts w:eastAsia="SimSun" w:cs="Times New Roman" w:ascii="Times New Roman" w:hAnsi="Times New Roman"/>
          <w:sz w:val="22"/>
          <w:szCs w:val="22"/>
          <w:lang w:val="en-GB"/>
        </w:rPr>
        <w:t xml:space="preserve"> of October, 2016, I was stopped and detained by Police Scotland (4) on the Royal Mile, Edinburgh, under the Criminal Procedure (Scotland) Act 1995 (5). This golden opportunity would allow me to use the Challenge Document written by JAH (6) here in Scotland, presented to me by two female constables who were informed by their sergeant at the time, not to handcuff me as I was not personally deemed as a ’threat’.</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 xml:space="preserve">   </w:t>
      </w:r>
      <w:r>
        <w:rPr>
          <w:rFonts w:eastAsia="SimSun" w:cs="Times New Roman" w:ascii="Times New Roman" w:hAnsi="Times New Roman"/>
          <w:sz w:val="22"/>
          <w:szCs w:val="22"/>
          <w:lang w:val="en-GB"/>
        </w:rPr>
        <w:t>The Way Home or Face The Fire (7) helps us to see clearly in the 11</w:t>
      </w:r>
      <w:r>
        <w:rPr>
          <w:rFonts w:eastAsia="SimSun" w:cs="Times New Roman" w:ascii="Times New Roman" w:hAnsi="Times New Roman"/>
          <w:sz w:val="22"/>
          <w:szCs w:val="22"/>
          <w:vertAlign w:val="superscript"/>
          <w:lang w:val="en-GB"/>
        </w:rPr>
        <w:t>th</w:t>
      </w:r>
      <w:r>
        <w:rPr>
          <w:rFonts w:eastAsia="SimSun" w:cs="Times New Roman" w:ascii="Times New Roman" w:hAnsi="Times New Roman"/>
          <w:sz w:val="22"/>
          <w:szCs w:val="22"/>
          <w:lang w:val="en-GB"/>
        </w:rPr>
        <w:t xml:space="preserve"> Commandment, when initially confronted by the police when sent along to help us, that this particular opportunity to share the information contained within the Challenge Document will only present itself to me when eventually the case is called before a court of law. Therefore, there is never an argument for me with the police, I always politely give my correct details whenever asked by the police, likewise with the desk constable at Southside Police station when detained, the two CID officers sent from Glasgow who would eventually charge me in Edinburgh. And, the court staff at Edinburgh Sheriff court who would release me the following morning after a quiet night in the cells.</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After a time period of over 10 months, on the July 17</w:t>
      </w:r>
      <w:r>
        <w:rPr>
          <w:rFonts w:eastAsia="SimSun" w:cs="Times New Roman" w:ascii="Times New Roman" w:hAnsi="Times New Roman"/>
          <w:sz w:val="22"/>
          <w:szCs w:val="22"/>
          <w:vertAlign w:val="superscript"/>
          <w:lang w:val="en-GB"/>
        </w:rPr>
        <w:t>th</w:t>
      </w:r>
      <w:r>
        <w:rPr>
          <w:rFonts w:eastAsia="SimSun" w:cs="Times New Roman" w:ascii="Times New Roman" w:hAnsi="Times New Roman"/>
          <w:sz w:val="22"/>
          <w:szCs w:val="22"/>
          <w:lang w:val="en-GB"/>
        </w:rPr>
        <w:t xml:space="preserve"> 2017, I finally received a summons from the Procurator Fiscal’s (PF’s) office in Edinburgh to come along to Edinburgh Sheriff court on the 17</w:t>
      </w:r>
      <w:r>
        <w:rPr>
          <w:rFonts w:eastAsia="SimSun" w:cs="Times New Roman" w:ascii="Times New Roman" w:hAnsi="Times New Roman"/>
          <w:sz w:val="22"/>
          <w:szCs w:val="22"/>
          <w:vertAlign w:val="superscript"/>
          <w:lang w:val="en-GB"/>
        </w:rPr>
        <w:t>th</w:t>
      </w:r>
      <w:r>
        <w:rPr>
          <w:rFonts w:eastAsia="SimSun" w:cs="Times New Roman" w:ascii="Times New Roman" w:hAnsi="Times New Roman"/>
          <w:sz w:val="22"/>
          <w:szCs w:val="22"/>
          <w:lang w:val="en-GB"/>
        </w:rPr>
        <w:t xml:space="preserve"> of August, 2017: to give answer under section 67 of the Criminal Procedure (Scotland) Act of 1995. And, included along with the summons was some paperwork under the heading “Statement of Uncontroversial Evidence” (SUE!)…SUE is a paperwork copy of the evidence from the PF which will be submitted in court as their evidence. </w:t>
      </w:r>
    </w:p>
    <w:p>
      <w:pPr>
        <w:pStyle w:val="Normal"/>
        <w:ind w:firstLine="330"/>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It was being sent to me for two reasons: firstly because when asked to come along to any courtroom, I always prefer to speak for myself having become aware that all lawyers, to be able to become a lawyer, have to swear an oath of allegiance to the current crown/queen who is serving as the head of state at the time. Secondly, because in the SUE paperwork, there are 21 witnesses to be called by the PF to give evidence in court should the case go to trial, and if I do not reply within 7 days, then all the evidence from the 21 witnesses used by the PF would be accepted by both parties as the truth, without having to call any of them to court… here was my response (8).</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As we now have a court date on the 15</w:t>
      </w:r>
      <w:r>
        <w:rPr>
          <w:rFonts w:eastAsia="SimSun" w:cs="Times New Roman" w:ascii="Times New Roman" w:hAnsi="Times New Roman"/>
          <w:sz w:val="22"/>
          <w:szCs w:val="22"/>
          <w:vertAlign w:val="superscript"/>
          <w:lang w:val="en-GB"/>
        </w:rPr>
        <w:t>th</w:t>
      </w:r>
      <w:r>
        <w:rPr>
          <w:rFonts w:eastAsia="SimSun" w:cs="Times New Roman" w:ascii="Times New Roman" w:hAnsi="Times New Roman"/>
          <w:sz w:val="22"/>
          <w:szCs w:val="22"/>
          <w:lang w:val="en-GB"/>
        </w:rPr>
        <w:t xml:space="preserve"> of August 2017, by this time JAH has also been arrested and asked to come along to Edinburgh Sheriff court (9), by the procurator fiscal, now known as the procurer of money (for the crown/queen), has informed the court in Edinburgh that they have enough evidence of an offence being committed by myself, the final wording was ‘utterance of threats” which if proven in court would be a criminal offence under the Criminal Procedure Scotland Act 1995 against “others” including the queen. And, the public service duty/role for all of the procurers of money in Scotland, on behalf of the people of Scotland, is to make sure no one breaks the law. The other court building staff i.e judges, lawyers, clerk of the court, security guards, Police Scotland etc, all have their own particular duty/role to the general public, in making sure everyone who enters the courts building feels welcomed, and is given the opportunity to safely speak their truth when asked to give evidence. After all it has been over 2,000 years since we last had this particular opportunity (11).</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On the 8</w:t>
      </w:r>
      <w:r>
        <w:rPr>
          <w:rFonts w:eastAsia="SimSun" w:cs="Times New Roman" w:ascii="Times New Roman" w:hAnsi="Times New Roman"/>
          <w:sz w:val="22"/>
          <w:szCs w:val="22"/>
          <w:vertAlign w:val="superscript"/>
          <w:lang w:val="en-GB"/>
        </w:rPr>
        <w:t>th</w:t>
      </w:r>
      <w:r>
        <w:rPr>
          <w:rFonts w:eastAsia="SimSun" w:cs="Times New Roman" w:ascii="Times New Roman" w:hAnsi="Times New Roman"/>
          <w:sz w:val="22"/>
          <w:szCs w:val="22"/>
          <w:lang w:val="en-GB"/>
        </w:rPr>
        <w:t xml:space="preserve"> of November 1995, the Criminal Procedure (Scotland) Act 1995 (CP’95) was ‘enacted by the Queen’. The word ‘enacted’ is better understood in this context as ‘legitimised’ (12) - to make something that is illegal appear to be something which is lawful’, and in this instance it is given its lawful authority, another term for jurisdiction in a courtroom, by a woman who calls herself the queen. And, at this point, remember the golden opportunity given to me back in 2016, is when the Challenge Document begins to shine light on the ‘legitimate’ claim of the woman who lives in London, and also claims to be have held a coronation in 1953 sitting on the real Coronation Stone or the Stone of Destiny as it is called in Scotland (13). </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 xml:space="preserve">  </w:t>
      </w:r>
      <w:r>
        <w:rPr>
          <w:rFonts w:eastAsia="SimSun" w:cs="Times New Roman" w:ascii="Times New Roman" w:hAnsi="Times New Roman"/>
          <w:sz w:val="22"/>
          <w:szCs w:val="22"/>
          <w:lang w:val="en-GB"/>
        </w:rPr>
        <w:t>Having received no reply from the procurer of money on the issue of SUE’s submitted to their office in Edinburgh, along with the Challenge Document which asks the court to sign an arrest warrant for the woman pretending to be the queen to appear in court on the 17th to give evidence. This should be signed by a sheriff, if after seven days notice they fail to reply or re-butt any one of the two Lawful arguments: Mary Elizabeth Alexandra Battenberg was not crowned upon the real Stone of Destiny; she has no Lawful authority to put either defendant on trial because she is not allowed to add - see again the word ‘legitimise’ - to the Laws given to the people of Scotland by God.</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center"/>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Step By Step</w:t>
      </w:r>
    </w:p>
    <w:p>
      <w:pPr>
        <w:pStyle w:val="Normal"/>
        <w:jc w:val="center"/>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numPr>
          <w:ilvl w:val="0"/>
          <w:numId w:val="1"/>
        </w:numPr>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15</w:t>
      </w:r>
      <w:r>
        <w:rPr>
          <w:rFonts w:eastAsia="SimSun" w:cs="Times New Roman" w:ascii="Times New Roman" w:hAnsi="Times New Roman"/>
          <w:sz w:val="22"/>
          <w:szCs w:val="22"/>
          <w:vertAlign w:val="superscript"/>
          <w:lang w:val="en-GB"/>
        </w:rPr>
        <w:t>th</w:t>
      </w:r>
      <w:r>
        <w:rPr>
          <w:rFonts w:eastAsia="SimSun" w:cs="Times New Roman" w:ascii="Times New Roman" w:hAnsi="Times New Roman"/>
          <w:sz w:val="22"/>
          <w:szCs w:val="22"/>
          <w:lang w:val="en-GB"/>
        </w:rPr>
        <w:t xml:space="preserve"> August 2017: The first hearing at Edinburgh Sheriff court, as with all criminal procedures in Scotland, is called a ‘First Diet’ hearing or more commonly known as a ‘Plea Diet’. This is to give the defendant an opportunity to make a plea to the court, after having seen the evidence from the procurer of money, of guilty or not guilty, and for the hearing to become active to the public, the first move has to come from the procurer of money by submitting their paperwork to court. Both me and JAH are then asked to come before the court, we were waiting patiently outside the courtroom, and, asked to confirm our names before being politely asked to sit down while the procurer of money gets to speak first.</w:t>
      </w:r>
    </w:p>
    <w:p>
      <w:pPr>
        <w:pStyle w:val="Normal"/>
        <w:numPr>
          <w:ilvl w:val="0"/>
          <w:numId w:val="1"/>
        </w:numPr>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 xml:space="preserve">   </w:t>
      </w:r>
      <w:r>
        <w:rPr>
          <w:rFonts w:eastAsia="SimSun" w:cs="Times New Roman" w:ascii="Times New Roman" w:hAnsi="Times New Roman"/>
          <w:sz w:val="22"/>
          <w:szCs w:val="22"/>
          <w:lang w:val="en-GB"/>
        </w:rPr>
        <w:t xml:space="preserve">The procurator of money reads out the charges, and seems quite happy for the case to proceed. The man on the bench pretending to be a ‘judge’ then asks me to speak first. I ask for confirmation that both the procurer of money and the man on the bench have a copy of the Challenge Document, which is a Lawful Argument against the Jurisdiction (the authority of the court to pass judgement), and the Sovereignty (the queen who ‘enacts’ all man-made legislation, and all court staff who take an oath to her). This challenge should be heard first and foremost before any trial begins, with the queen being summoned to Edinburgh Sheriff court. The procurer of money works on behalf of the crown which she is the head of, however, as she is the one who should be put on trial, and we like to speak to our accuser in person. </w:t>
      </w:r>
    </w:p>
    <w:p>
      <w:pPr>
        <w:pStyle w:val="Normal"/>
        <w:numPr>
          <w:ilvl w:val="0"/>
          <w:numId w:val="2"/>
        </w:numPr>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The man on the bench then asks if the procurer of money, on behalf of the queen, has a copy of the Challenge Document with her paperwork. She initially says, “No”, then when offered another copy changes her mind to, yes, and obviously not having understood the seriousness of this matter is bailed out by the man on the bench who says for the court to deal with this Challenge to the authority of the court, then it has to be submitted to the court and procurer of money in a paperwork titled ‘Minute of Notice’. We are then given another day to come along to court, 7</w:t>
      </w:r>
      <w:r>
        <w:rPr>
          <w:rFonts w:eastAsia="SimSun" w:cs="Times New Roman" w:ascii="Times New Roman" w:hAnsi="Times New Roman"/>
          <w:sz w:val="22"/>
          <w:szCs w:val="22"/>
          <w:vertAlign w:val="superscript"/>
          <w:lang w:val="en-GB"/>
        </w:rPr>
        <w:t>th</w:t>
      </w:r>
      <w:r>
        <w:rPr>
          <w:rFonts w:eastAsia="SimSun" w:cs="Times New Roman" w:ascii="Times New Roman" w:hAnsi="Times New Roman"/>
          <w:sz w:val="22"/>
          <w:szCs w:val="22"/>
          <w:lang w:val="en-GB"/>
        </w:rPr>
        <w:t xml:space="preserve"> of September, with our copy of ‘Minute of Notice’ paperwork to be handed into the court three days beforehand. We say, thank-you, to the man on the bench as we leave the courtroom, and as I leave the courtroom, I was then arrested by Police Scotland, detained at the local police station overnight to then be transported to Glasgow Sheriff court in the morning (This will be a separate testimonial).</w:t>
      </w:r>
    </w:p>
    <w:p>
      <w:pPr>
        <w:pStyle w:val="Normal"/>
        <w:numPr>
          <w:ilvl w:val="0"/>
          <w:numId w:val="2"/>
        </w:numPr>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Monday, lunchtime, 3</w:t>
      </w:r>
      <w:r>
        <w:rPr>
          <w:rFonts w:eastAsia="SimSun" w:cs="Times New Roman" w:ascii="Times New Roman" w:hAnsi="Times New Roman"/>
          <w:sz w:val="22"/>
          <w:szCs w:val="22"/>
          <w:vertAlign w:val="superscript"/>
          <w:lang w:val="en-GB"/>
        </w:rPr>
        <w:t>rd</w:t>
      </w:r>
      <w:r>
        <w:rPr>
          <w:rFonts w:eastAsia="SimSun" w:cs="Times New Roman" w:ascii="Times New Roman" w:hAnsi="Times New Roman"/>
          <w:sz w:val="22"/>
          <w:szCs w:val="22"/>
          <w:lang w:val="en-GB"/>
        </w:rPr>
        <w:t xml:space="preserve"> of September, ‘Minute of Notice’ (14) was handed into Edinburgh Sheriff court in preparation for our next visit in four days time. The following morning, 4</w:t>
      </w:r>
      <w:r>
        <w:rPr>
          <w:rFonts w:eastAsia="SimSun" w:cs="Times New Roman" w:ascii="Times New Roman" w:hAnsi="Times New Roman"/>
          <w:sz w:val="22"/>
          <w:szCs w:val="22"/>
          <w:vertAlign w:val="superscript"/>
          <w:lang w:val="en-GB"/>
        </w:rPr>
        <w:t>th</w:t>
      </w:r>
      <w:r>
        <w:rPr>
          <w:rFonts w:eastAsia="SimSun" w:cs="Times New Roman" w:ascii="Times New Roman" w:hAnsi="Times New Roman"/>
          <w:sz w:val="22"/>
          <w:szCs w:val="22"/>
          <w:lang w:val="en-GB"/>
        </w:rPr>
        <w:t>, there was a letter from the procurer of money who decided not to call the case, which was due to be heard on the 7</w:t>
      </w:r>
      <w:r>
        <w:rPr>
          <w:rFonts w:eastAsia="SimSun" w:cs="Times New Roman" w:ascii="Times New Roman" w:hAnsi="Times New Roman"/>
          <w:sz w:val="22"/>
          <w:szCs w:val="22"/>
          <w:vertAlign w:val="superscript"/>
          <w:lang w:val="en-GB"/>
        </w:rPr>
        <w:t xml:space="preserve">th </w:t>
      </w:r>
      <w:r>
        <w:rPr>
          <w:rFonts w:eastAsia="SimSun" w:cs="Times New Roman" w:ascii="Times New Roman" w:hAnsi="Times New Roman"/>
          <w:sz w:val="22"/>
          <w:szCs w:val="22"/>
          <w:lang w:val="en-GB"/>
        </w:rPr>
        <w:t>(15)…T.H.E.Y. (The Hierarchy Enslaving You) only have two options when faced with the TRUTH: drop the charge before it goes to court, as happened here, or fail to call the case before the court, on the same day it is due to be heard (see next testimonial).</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pPr>
      <w:r>
        <w:rPr>
          <w:rFonts w:eastAsia="SimSun" w:cs="Times New Roman" w:ascii="Times New Roman" w:hAnsi="Times New Roman"/>
          <w:sz w:val="22"/>
          <w:szCs w:val="22"/>
          <w:lang w:val="en-GB"/>
        </w:rPr>
        <w:t>Although the procurer of money and the man on the bench refused to address the Challenge Document on the first calling of the case in Edinburgh on the 17</w:t>
      </w:r>
      <w:r>
        <w:rPr>
          <w:rFonts w:eastAsia="SimSun" w:cs="Times New Roman" w:ascii="Times New Roman" w:hAnsi="Times New Roman"/>
          <w:sz w:val="22"/>
          <w:szCs w:val="22"/>
          <w:vertAlign w:val="superscript"/>
          <w:lang w:val="en-GB"/>
        </w:rPr>
        <w:t>th</w:t>
      </w:r>
      <w:r>
        <w:rPr>
          <w:rFonts w:eastAsia="SimSun" w:cs="Times New Roman" w:ascii="Times New Roman" w:hAnsi="Times New Roman"/>
          <w:sz w:val="22"/>
          <w:szCs w:val="22"/>
          <w:lang w:val="en-GB"/>
        </w:rPr>
        <w:t xml:space="preserve"> of August, and without realising the significance of what was presented to them was now going to result in a written Crime Report to be submitted to the local police station. The evidence</w:t>
      </w:r>
      <w:bookmarkStart w:id="2" w:name="_GoBack"/>
      <w:bookmarkEnd w:id="2"/>
      <w:r>
        <w:rPr>
          <w:rFonts w:eastAsia="SimSun" w:cs="Times New Roman" w:ascii="Times New Roman" w:hAnsi="Times New Roman"/>
          <w:sz w:val="22"/>
          <w:szCs w:val="22"/>
          <w:lang w:val="en-GB"/>
        </w:rPr>
        <w:t xml:space="preserve"> contained in the crime report is ‘Misprision of Treason’ (16): it is committed by someone who knows a treason is being or is about to be committed but does not report it to the proper authority. Both the procurer of money and the man on the bench both had before them evidence contained in the Challenge Document of treason being committed on the people of Scotland.</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They have, therefore, irrespective of their previous conduct during their career prior to this case, by their actions or inactions, committed two capital offences:</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numPr>
          <w:ilvl w:val="0"/>
          <w:numId w:val="3"/>
        </w:numPr>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Treason against God, His Christ and His Scottish subjects</w:t>
      </w:r>
    </w:p>
    <w:p>
      <w:pPr>
        <w:pStyle w:val="Normal"/>
        <w:numPr>
          <w:ilvl w:val="0"/>
          <w:numId w:val="3"/>
        </w:numPr>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Acting presumptuously in refusing to obey The Law (2)</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The local police constable who accepted our crime report would later inform me that the crime report is now with Police Scotland Headquarters based at Glasgow, and he is waiting on their reply…over two years later, we are still patiently waiting on their reply (17).</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This experience of good over evil in the Scottish court system could only have been possible with the help of JAH. From the links above you will see that JAH was also charged in this court case, and to be able to have his care, love and support first hand was the ‘golden opportunity’ gifted to myself and to show the people of Scotland how He (18) fights not for glory, but for freedom itself (19).</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The search for the Stone continues…</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Long Live The Fighters</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 xml:space="preserve">  </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 xml:space="preserve"> </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 xml:space="preserve"> </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Links:</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numPr>
          <w:ilvl w:val="0"/>
          <w:numId w:val="4"/>
        </w:numPr>
        <w:jc w:val="both"/>
        <w:rPr/>
      </w:pPr>
      <w:hyperlink r:id="rId2">
        <w:r>
          <w:rPr>
            <w:rStyle w:val="InternetLink"/>
            <w:rFonts w:ascii="Times New Roman" w:hAnsi="Times New Roman"/>
            <w:sz w:val="22"/>
            <w:szCs w:val="22"/>
            <w:lang w:val="en-GB"/>
          </w:rPr>
          <w:t>https://hannahmichaels.wordpress.com/2017/01/01/scotlands-life-or-death-wrapped-up-in-indycamp/</w:t>
        </w:r>
      </w:hyperlink>
      <w:r>
        <w:rPr>
          <w:rFonts w:ascii="Times New Roman" w:hAnsi="Times New Roman"/>
          <w:sz w:val="22"/>
          <w:szCs w:val="22"/>
          <w:lang w:val="en-GB"/>
        </w:rPr>
        <w:t xml:space="preserve"> </w:t>
      </w:r>
    </w:p>
    <w:p>
      <w:pPr>
        <w:pStyle w:val="Normal"/>
        <w:numPr>
          <w:ilvl w:val="0"/>
          <w:numId w:val="4"/>
        </w:numPr>
        <w:jc w:val="both"/>
        <w:rPr/>
      </w:pPr>
      <w:hyperlink r:id="rId3">
        <w:r>
          <w:rPr>
            <w:rStyle w:val="InternetLink"/>
            <w:rFonts w:ascii="Times New Roman" w:hAnsi="Times New Roman"/>
            <w:sz w:val="22"/>
            <w:szCs w:val="22"/>
            <w:lang w:val="en-GB"/>
          </w:rPr>
          <w:t>http://jahtalk.thefarrellreport.net/king-of-scotland/</w:t>
        </w:r>
      </w:hyperlink>
    </w:p>
    <w:p>
      <w:pPr>
        <w:pStyle w:val="Normal"/>
        <w:numPr>
          <w:ilvl w:val="0"/>
          <w:numId w:val="4"/>
        </w:numPr>
        <w:jc w:val="both"/>
        <w:rPr/>
      </w:pPr>
      <w:hyperlink r:id="rId4">
        <w:r>
          <w:rPr>
            <w:rStyle w:val="InternetLink"/>
            <w:rFonts w:ascii="Times New Roman" w:hAnsi="Times New Roman"/>
            <w:sz w:val="22"/>
            <w:szCs w:val="22"/>
            <w:lang w:val="en-GB"/>
          </w:rPr>
          <w:t>https://hannahmichaels.wordpress.com/2016/12/27/tony-farrell-the-prophetic-significance-of-indycamp/</w:t>
        </w:r>
      </w:hyperlink>
    </w:p>
    <w:p>
      <w:pPr>
        <w:pStyle w:val="Normal"/>
        <w:numPr>
          <w:ilvl w:val="0"/>
          <w:numId w:val="4"/>
        </w:numPr>
        <w:jc w:val="both"/>
        <w:rPr/>
      </w:pPr>
      <w:hyperlink r:id="rId5">
        <w:r>
          <w:rPr>
            <w:rStyle w:val="VisitedInternetLink"/>
            <w:rFonts w:ascii="Times New Roman" w:hAnsi="Times New Roman"/>
            <w:sz w:val="22"/>
            <w:szCs w:val="22"/>
            <w:lang w:val="en-GB"/>
          </w:rPr>
          <w:t>https://www.bbc.co.uk/news/uk-scotland-scotland-politics-37750698</w:t>
        </w:r>
      </w:hyperlink>
    </w:p>
    <w:p>
      <w:pPr>
        <w:pStyle w:val="Normal"/>
        <w:numPr>
          <w:ilvl w:val="0"/>
          <w:numId w:val="4"/>
        </w:numPr>
        <w:jc w:val="both"/>
        <w:rPr/>
      </w:pPr>
      <w:hyperlink r:id="rId6">
        <w:r>
          <w:rPr>
            <w:rStyle w:val="VisitedInternetLink"/>
            <w:rFonts w:ascii="Times New Roman" w:hAnsi="Times New Roman"/>
            <w:sz w:val="22"/>
            <w:szCs w:val="22"/>
            <w:lang w:val="en-GB"/>
          </w:rPr>
          <w:t>https://www.legislation.gov.uk/ukpga/1995/46/introduction/enacted</w:t>
        </w:r>
      </w:hyperlink>
      <w:r>
        <w:rPr>
          <w:rFonts w:ascii="Times New Roman" w:hAnsi="Times New Roman"/>
          <w:sz w:val="22"/>
          <w:szCs w:val="22"/>
          <w:lang w:val="en-GB"/>
        </w:rPr>
        <w:t xml:space="preserve"> </w:t>
      </w:r>
    </w:p>
    <w:p>
      <w:pPr>
        <w:pStyle w:val="Normal"/>
        <w:numPr>
          <w:ilvl w:val="0"/>
          <w:numId w:val="4"/>
        </w:numPr>
        <w:jc w:val="both"/>
        <w:rPr/>
      </w:pPr>
      <w:hyperlink r:id="rId7">
        <w:r>
          <w:rPr>
            <w:rStyle w:val="InternetLink"/>
            <w:rFonts w:ascii="Times New Roman" w:hAnsi="Times New Roman"/>
            <w:sz w:val="22"/>
            <w:szCs w:val="22"/>
            <w:lang w:val="en-GB"/>
          </w:rPr>
          <w:t>https://jforjustice.net/</w:t>
        </w:r>
      </w:hyperlink>
      <w:r>
        <w:rPr>
          <w:rFonts w:ascii="Times New Roman" w:hAnsi="Times New Roman"/>
          <w:sz w:val="22"/>
          <w:szCs w:val="22"/>
          <w:lang w:val="en-GB"/>
        </w:rPr>
        <w:t xml:space="preserve"> </w:t>
      </w:r>
    </w:p>
    <w:p>
      <w:pPr>
        <w:pStyle w:val="Normal"/>
        <w:numPr>
          <w:ilvl w:val="0"/>
          <w:numId w:val="4"/>
        </w:numPr>
        <w:jc w:val="both"/>
        <w:rPr/>
      </w:pPr>
      <w:hyperlink r:id="rId8">
        <w:r>
          <w:rPr>
            <w:rStyle w:val="InternetLink"/>
            <w:rFonts w:ascii="Times New Roman" w:hAnsi="Times New Roman"/>
            <w:sz w:val="22"/>
            <w:szCs w:val="22"/>
            <w:lang w:val="en-GB"/>
          </w:rPr>
          <w:t>http://thewayhomeorfacethefire.net/</w:t>
        </w:r>
      </w:hyperlink>
    </w:p>
    <w:p>
      <w:pPr>
        <w:pStyle w:val="Normal"/>
        <w:numPr>
          <w:ilvl w:val="0"/>
          <w:numId w:val="4"/>
        </w:numPr>
        <w:jc w:val="both"/>
        <w:rPr/>
      </w:pPr>
      <w:hyperlink r:id="rId9">
        <w:r>
          <w:rPr>
            <w:rStyle w:val="InternetLink"/>
            <w:rFonts w:ascii="Times New Roman" w:hAnsi="Times New Roman"/>
            <w:sz w:val="22"/>
            <w:szCs w:val="22"/>
            <w:lang w:val="en-GB"/>
          </w:rPr>
          <w:t>http://jahtalk.thefarrellreport.net/wp-content/uploads/2016/06/Uncontroversial-evidence1.pdf</w:t>
        </w:r>
      </w:hyperlink>
    </w:p>
    <w:p>
      <w:pPr>
        <w:pStyle w:val="Normal"/>
        <w:numPr>
          <w:ilvl w:val="0"/>
          <w:numId w:val="4"/>
        </w:numPr>
        <w:jc w:val="both"/>
        <w:rPr/>
      </w:pPr>
      <w:hyperlink r:id="rId10">
        <w:r>
          <w:rPr>
            <w:rStyle w:val="VisitedInternetLink"/>
            <w:rFonts w:ascii="Times New Roman" w:hAnsi="Times New Roman"/>
            <w:sz w:val="22"/>
            <w:szCs w:val="22"/>
            <w:lang w:val="en-GB"/>
          </w:rPr>
          <w:t>https://hannahmichaels.wordpress.com/2017/02/03/77-ripple-effect-producer-muaddib-arrested-again/</w:t>
        </w:r>
      </w:hyperlink>
    </w:p>
    <w:p>
      <w:pPr>
        <w:pStyle w:val="Normal"/>
        <w:numPr>
          <w:ilvl w:val="0"/>
          <w:numId w:val="4"/>
        </w:numPr>
        <w:jc w:val="both"/>
        <w:rPr/>
      </w:pPr>
      <w:hyperlink r:id="rId11">
        <w:r>
          <w:rPr>
            <w:rStyle w:val="InternetLink"/>
            <w:rFonts w:ascii="Times New Roman" w:hAnsi="Times New Roman"/>
            <w:sz w:val="22"/>
            <w:szCs w:val="22"/>
            <w:lang w:val="en-GB"/>
          </w:rPr>
          <w:t>https://jahtruth.net/kofk-free/63.htm</w:t>
        </w:r>
      </w:hyperlink>
    </w:p>
    <w:p>
      <w:pPr>
        <w:pStyle w:val="Normal"/>
        <w:numPr>
          <w:ilvl w:val="0"/>
          <w:numId w:val="4"/>
        </w:numPr>
        <w:jc w:val="both"/>
        <w:rPr/>
      </w:pPr>
      <w:hyperlink r:id="rId12">
        <w:r>
          <w:rPr>
            <w:rStyle w:val="InternetLink"/>
            <w:rFonts w:ascii="Times New Roman" w:hAnsi="Times New Roman"/>
            <w:sz w:val="22"/>
            <w:szCs w:val="22"/>
            <w:lang w:val="en-GB"/>
          </w:rPr>
          <w:t>https://jahtruth.net/emmau2.htm</w:t>
        </w:r>
      </w:hyperlink>
    </w:p>
    <w:p>
      <w:pPr>
        <w:pStyle w:val="Normal"/>
        <w:numPr>
          <w:ilvl w:val="0"/>
          <w:numId w:val="4"/>
        </w:numPr>
        <w:jc w:val="both"/>
        <w:rPr/>
      </w:pPr>
      <w:hyperlink r:id="rId13">
        <w:r>
          <w:rPr>
            <w:rStyle w:val="InternetLink"/>
            <w:rFonts w:ascii="Times New Roman" w:hAnsi="Times New Roman"/>
            <w:sz w:val="22"/>
            <w:szCs w:val="22"/>
            <w:lang w:val="en-GB"/>
          </w:rPr>
          <w:t>https://legal-dictionary.thefreedictionary.com/legitimate</w:t>
        </w:r>
      </w:hyperlink>
    </w:p>
    <w:p>
      <w:pPr>
        <w:pStyle w:val="Normal"/>
        <w:numPr>
          <w:ilvl w:val="0"/>
          <w:numId w:val="4"/>
        </w:numPr>
        <w:jc w:val="both"/>
        <w:rPr/>
      </w:pPr>
      <w:hyperlink r:id="rId14">
        <w:r>
          <w:rPr>
            <w:rStyle w:val="InternetLink"/>
            <w:rFonts w:ascii="Times New Roman" w:hAnsi="Times New Roman"/>
            <w:sz w:val="22"/>
            <w:szCs w:val="22"/>
            <w:lang w:val="en-GB"/>
          </w:rPr>
          <w:t>https://jforjustice.net/e2go.html</w:t>
        </w:r>
      </w:hyperlink>
    </w:p>
    <w:p>
      <w:pPr>
        <w:pStyle w:val="Normal"/>
        <w:numPr>
          <w:ilvl w:val="0"/>
          <w:numId w:val="4"/>
        </w:numPr>
        <w:jc w:val="both"/>
        <w:rPr/>
      </w:pPr>
      <w:hyperlink r:id="rId15">
        <w:r>
          <w:rPr>
            <w:rStyle w:val="InternetLink"/>
            <w:rFonts w:ascii="Times New Roman" w:hAnsi="Times New Roman"/>
            <w:sz w:val="22"/>
            <w:szCs w:val="22"/>
            <w:lang w:val="en-GB"/>
          </w:rPr>
          <w:t>http://jahtalk.thefarrellreport.net/wp-content/uploads/2016/06/Minute-of-Notice-SC2-signed.pdf</w:t>
        </w:r>
      </w:hyperlink>
    </w:p>
    <w:p>
      <w:pPr>
        <w:pStyle w:val="Normal"/>
        <w:numPr>
          <w:ilvl w:val="0"/>
          <w:numId w:val="4"/>
        </w:numPr>
        <w:jc w:val="both"/>
        <w:rPr/>
      </w:pPr>
      <w:hyperlink r:id="rId16">
        <w:r>
          <w:rPr>
            <w:rStyle w:val="VisitedInternetLink"/>
            <w:rFonts w:ascii="Times New Roman" w:hAnsi="Times New Roman"/>
            <w:sz w:val="22"/>
            <w:szCs w:val="22"/>
            <w:lang w:val="en-GB"/>
          </w:rPr>
          <w:t>https://hannahmichaels.wordpress.com/2017/09/13/procurator-fiscal-decides-not-to-proceed-with-case-against-jah-muaddib-and-stephen-crielly/</w:t>
        </w:r>
      </w:hyperlink>
    </w:p>
    <w:p>
      <w:pPr>
        <w:pStyle w:val="Normal"/>
        <w:numPr>
          <w:ilvl w:val="0"/>
          <w:numId w:val="4"/>
        </w:numPr>
        <w:jc w:val="both"/>
        <w:rPr>
          <w:rFonts w:ascii="Times New Roman" w:hAnsi="Times New Roman"/>
          <w:sz w:val="22"/>
          <w:szCs w:val="22"/>
          <w:lang w:val="en-GB"/>
        </w:rPr>
      </w:pPr>
      <w:hyperlink r:id="rId17">
        <w:r>
          <w:rPr>
            <w:rStyle w:val="InternetLink"/>
            <w:rFonts w:ascii="Times New Roman" w:hAnsi="Times New Roman"/>
            <w:sz w:val="22"/>
            <w:szCs w:val="22"/>
            <w:lang w:val="en-GB"/>
          </w:rPr>
          <w:t>https://en.wikipedia.org/wiki/Misprision_of_treason</w:t>
        </w:r>
      </w:hyperlink>
    </w:p>
    <w:p>
      <w:pPr>
        <w:pStyle w:val="Normal"/>
        <w:numPr>
          <w:ilvl w:val="0"/>
          <w:numId w:val="4"/>
        </w:numPr>
        <w:jc w:val="both"/>
        <w:rPr/>
      </w:pPr>
      <w:hyperlink r:id="rId18">
        <w:r>
          <w:rPr>
            <w:rStyle w:val="VisitedInternetLink"/>
            <w:rFonts w:ascii="Times New Roman" w:hAnsi="Times New Roman"/>
            <w:sz w:val="22"/>
            <w:szCs w:val="22"/>
            <w:lang w:val="en-GB"/>
          </w:rPr>
          <w:t>https://www.youtube.com/watch?v=Pc4I9Z-Vccg</w:t>
        </w:r>
      </w:hyperlink>
      <w:r>
        <w:rPr>
          <w:rFonts w:ascii="Times New Roman" w:hAnsi="Times New Roman"/>
          <w:sz w:val="22"/>
          <w:szCs w:val="22"/>
          <w:lang w:val="en-GB"/>
        </w:rPr>
        <w:t xml:space="preserve"> </w:t>
      </w:r>
    </w:p>
    <w:p>
      <w:pPr>
        <w:pStyle w:val="Normal"/>
        <w:numPr>
          <w:ilvl w:val="0"/>
          <w:numId w:val="4"/>
        </w:numPr>
        <w:jc w:val="both"/>
        <w:rPr/>
      </w:pPr>
      <w:hyperlink r:id="rId19">
        <w:r>
          <w:rPr>
            <w:rStyle w:val="InternetLink"/>
            <w:rFonts w:ascii="Times New Roman" w:hAnsi="Times New Roman"/>
            <w:sz w:val="22"/>
            <w:szCs w:val="22"/>
            <w:lang w:val="en-GB"/>
          </w:rPr>
          <w:t>https://jahtruth.net/</w:t>
        </w:r>
        <w:r>
          <w:rPr>
            <w:rStyle w:val="InternetLink"/>
            <w:rFonts w:ascii="Times New Roman" w:hAnsi="Times New Roman"/>
            <w:sz w:val="22"/>
            <w:szCs w:val="22"/>
            <w:lang w:val="en-GB"/>
          </w:rPr>
          <w:t>emmaus2.htm</w:t>
        </w:r>
      </w:hyperlink>
    </w:p>
    <w:p>
      <w:pPr>
        <w:pStyle w:val="Normal"/>
        <w:numPr>
          <w:ilvl w:val="0"/>
          <w:numId w:val="4"/>
        </w:numPr>
        <w:jc w:val="both"/>
        <w:rPr/>
      </w:pPr>
      <w:hyperlink r:id="rId20">
        <w:r>
          <w:rPr>
            <w:rStyle w:val="InternetLink"/>
            <w:rFonts w:ascii="Times New Roman" w:hAnsi="Times New Roman"/>
            <w:sz w:val="22"/>
            <w:szCs w:val="22"/>
            <w:lang w:val="en-GB"/>
          </w:rPr>
          <w:t>https://www.youtube.com/watch?v=bkpkswLdAIM</w:t>
        </w:r>
      </w:hyperlink>
    </w:p>
    <w:sectPr>
      <w:type w:val="nextPage"/>
      <w:pgSz w:w="11906" w:h="16838"/>
      <w:pgMar w:left="1800" w:right="180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en-US"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Note Level 1" w:uiPriority="99" w:semiHidden="1" w:unhideWhenUsed="1"/>
    <w:lsdException w:name="Note Level 2" w:uiPriority="99" w:semiHidden="1" w:unhideWhenUsed="1"/>
    <w:lsdException w:name="Note Level 3" w:uiPriority="99" w:semiHidden="1" w:unhideWhenUsed="1"/>
    <w:lsdException w:name="Note Level 4" w:uiPriority="99" w:semiHidden="1" w:unhideWhenUsed="1"/>
    <w:lsdException w:name="Note Level 5" w:uiPriority="99" w:semiHidden="1" w:unhideWhenUsed="1"/>
    <w:lsdException w:name="Note Level 6" w:uiPriority="99" w:semiHidden="1" w:unhideWhenUsed="1"/>
    <w:lsdException w:name="Note Level 7" w:uiPriority="99" w:semiHidden="1" w:unhideWhenUsed="1"/>
    <w:lsdException w:name="Note Level 8" w:uiPriority="99" w:semiHidden="1" w:unhideWhenUsed="1"/>
    <w:lsdException w:name="Note Level 9" w:uiPriority="99" w:semiHidden="1" w:unhideWhenUsed="1"/>
    <w:lsdException w:name="Placeholder Text" w:uiPriority="99" w:semiHidden="1" w:unhideWhenUsed="1"/>
    <w:lsdException w:name="No Spacing" w:uiPriority="99"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before="0" w:after="0"/>
      <w:jc w:val="left"/>
    </w:pPr>
    <w:rPr>
      <w:rFonts w:ascii="Calibri" w:hAnsi="Calibri" w:eastAsia="宋体" w:cs="" w:asciiTheme="minorHAnsi" w:cstheme="minorBidi" w:eastAsiaTheme="minorEastAsia" w:hAnsiTheme="minorHAnsi"/>
      <w:color w:val="auto"/>
      <w:kern w:val="0"/>
      <w:sz w:val="20"/>
      <w:szCs w:val="20"/>
      <w:lang w:val="en-US" w:eastAsia="zh-CN"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rPr>
      <w:color w:val="0000FF"/>
      <w:u w:val="single"/>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annahmichaels.wordpress.com/2017/01/01/scotlands-life-or-death-wrapped-up-in-indycamp/" TargetMode="External"/><Relationship Id="rId3" Type="http://schemas.openxmlformats.org/officeDocument/2006/relationships/hyperlink" Target="http://jahtalk.thefarrellreport.net/king-of-scotland/" TargetMode="External"/><Relationship Id="rId4" Type="http://schemas.openxmlformats.org/officeDocument/2006/relationships/hyperlink" Target="https://hannahmichaels.wordpress.com/2016/12/27/tony-farrell-the-prophetic-significance-of-indycamp/" TargetMode="External"/><Relationship Id="rId5" Type="http://schemas.openxmlformats.org/officeDocument/2006/relationships/hyperlink" Target="https://www.bbc.co.uk/news/uk-scotland-scotland-politics-37750698" TargetMode="External"/><Relationship Id="rId6" Type="http://schemas.openxmlformats.org/officeDocument/2006/relationships/hyperlink" Target="https://www.legislation.gov.uk/ukpga/1995/46/introduction/enacted" TargetMode="External"/><Relationship Id="rId7" Type="http://schemas.openxmlformats.org/officeDocument/2006/relationships/hyperlink" Target="https://jforjustice.net/" TargetMode="External"/><Relationship Id="rId8" Type="http://schemas.openxmlformats.org/officeDocument/2006/relationships/hyperlink" Target="http://thewayhomeorfacethefire.net/" TargetMode="External"/><Relationship Id="rId9" Type="http://schemas.openxmlformats.org/officeDocument/2006/relationships/hyperlink" Target="http://jahtalk.thefarrellreport.net/wp-content/uploads/2016/06/Uncontroversial-evidence1.pdf" TargetMode="External"/><Relationship Id="rId10" Type="http://schemas.openxmlformats.org/officeDocument/2006/relationships/hyperlink" Target="https://hannahmichaels.wordpress.com/2017/02/03/77-ripple-effect-producer-muaddib-arrested-again/" TargetMode="External"/><Relationship Id="rId11" Type="http://schemas.openxmlformats.org/officeDocument/2006/relationships/hyperlink" Target="https://jahtruth.net/kofk-free/63.htm" TargetMode="External"/><Relationship Id="rId12" Type="http://schemas.openxmlformats.org/officeDocument/2006/relationships/hyperlink" Target="https://jahtruth.net/emmau2.htm" TargetMode="External"/><Relationship Id="rId13" Type="http://schemas.openxmlformats.org/officeDocument/2006/relationships/hyperlink" Target="https://legal-dictionary.thefreedictionary.com/legitimate" TargetMode="External"/><Relationship Id="rId14" Type="http://schemas.openxmlformats.org/officeDocument/2006/relationships/hyperlink" Target="https://jforjustice.net/e2go.html" TargetMode="External"/><Relationship Id="rId15" Type="http://schemas.openxmlformats.org/officeDocument/2006/relationships/hyperlink" Target="http://jahtalk.thefarrellreport.net/wp-content/uploads/2016/06/Minute-of-Notice-SC2-signed.pdf" TargetMode="External"/><Relationship Id="rId16" Type="http://schemas.openxmlformats.org/officeDocument/2006/relationships/hyperlink" Target="https://hannahmichaels.wordpress.com/2017/09/13/procurator-fiscal-decides-not-to-proceed-with-case-against-jah-muaddib-and-stephen-crielly/" TargetMode="External"/><Relationship Id="rId17" Type="http://schemas.openxmlformats.org/officeDocument/2006/relationships/hyperlink" Target="https://en.wikipedia.org/wiki/Misprision_of_treason" TargetMode="External"/><Relationship Id="rId18" Type="http://schemas.openxmlformats.org/officeDocument/2006/relationships/hyperlink" Target="https://www.youtube.com/watch?v=Pc4I9Z-Vccg" TargetMode="External"/><Relationship Id="rId19" Type="http://schemas.openxmlformats.org/officeDocument/2006/relationships/hyperlink" Target="https://jahtruth.net/emmaus2.htm" TargetMode="External"/><Relationship Id="rId20" Type="http://schemas.openxmlformats.org/officeDocument/2006/relationships/hyperlink" Target="https://www.youtube.com/watch?v=bkpkswLdAIM"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Application>LibreOffice/6.3.5.2$Linux_X86_64 LibreOffice_project/30$Build-2</Application>
  <Pages>4</Pages>
  <Words>1959</Words>
  <Characters>10034</Characters>
  <CharactersWithSpaces>11940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2020-04-28T14:41:00Z</dcterms:created>
  <dc:creator>User</dc:creator>
  <dc:description/>
  <dc:language>en-US</dc:language>
  <cp:lastModifiedBy/>
  <dcterms:modified xsi:type="dcterms:W3CDTF">2020-04-28T22:39:13Z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2057-11.2.0.9281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